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8A" w:rsidRDefault="007461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4618A" w:rsidRDefault="00A65E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Dubrovnik, 23.</w:t>
      </w:r>
      <w:r w:rsidR="00B54BE2">
        <w:rPr>
          <w:rFonts w:ascii="Times New Roman" w:hAnsi="Times New Roman" w:cs="Times New Roman"/>
          <w:sz w:val="24"/>
          <w:szCs w:val="24"/>
          <w:lang w:val="hr-HR"/>
        </w:rPr>
        <w:t xml:space="preserve"> siječnja 2024.</w:t>
      </w:r>
    </w:p>
    <w:p w:rsidR="0074618A" w:rsidRDefault="007461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74618A" w:rsidRDefault="00B54B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Na: Predavanje dr.sc. Ivice Martinovića „Geneza Časoslova sv. Vlaha (1672. – 1723.)“</w:t>
      </w:r>
    </w:p>
    <w:p w:rsidR="0074618A" w:rsidRDefault="007461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4618A" w:rsidRDefault="00B54B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sklopu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Feste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svetoga Vlaha i Dana Grada Dubrovnika, Dubrovački muzeji organiziraju u srijedu, 24. siječnja 2024. u 18 sati u Kneževu dvoru predavanje dr.sc. Ivice Martinovića „Geneza Časoslova sv. Vlaha (1672. – 1723.)“.</w:t>
      </w:r>
    </w:p>
    <w:p w:rsidR="0074618A" w:rsidRDefault="00B54B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predavanju autor će izložiti najnovije spoznaje o polustoljetnom nastojanju dubrovačke vlastele oko odobrenja i prvoga izdanja Časoslova sv. Vlaha (1723.), nastojanju koje je, kako svjedoči pismo Kneza i vijećnikā Dubrovačke Republike njihovu rimskom agentu opatu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Francescu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Parensiju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 16. veljače 1723., imalo dva cilja: isposlovati „proširenje štovanja“ sv. Vlaha u Dubrovačkoj Republici i ponuditi novu „potvrdu“ u prilog jedinstvenoj pobožnosti kojom Dubrovčani štuju svoga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Parca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74618A" w:rsidRDefault="00B54B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Mnoge odgovore na pitanja o genezi Časoslova sv. Vlaha nudi diplomatska korespondencija </w:t>
      </w:r>
      <w:r w:rsidR="00C27D6B">
        <w:rPr>
          <w:rFonts w:ascii="Times New Roman" w:hAnsi="Times New Roman" w:cs="Times New Roman"/>
          <w:sz w:val="24"/>
          <w:szCs w:val="24"/>
          <w:lang w:val="hr-HR"/>
        </w:rPr>
        <w:t>Dubrovačke Republike sa Svetom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tolicom u prvim desetljećima 18. stoljeća. Ta korespondencija točno opisuje i uloge dubrovačkih isusovaca Benedikta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Rogačića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Bernarda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Zuzorića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kao tekstopisaca u Časoslovu sv. Vlaha. Napokon, ta korespondencija iscrpno dokumentira skrb dubrovačke vlastele oko prvoga izdanja Časoslova sv. Vlaha: naklada od 300 primjeraka poslana u Dubrovnik preko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Ancone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12 primjeraka na boljem papiru, tiskarski troškovi 18,5 škuda. Prema sadašnjim spoznajama, to je prvo izdanje iznimna rijetkost; sačuvano je samo pet primjeraka te knjižice: dva u Dubrovniku i po jedan u Zagrebu, Pragu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Pesaru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74618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58" w:rsidRDefault="00E74858">
      <w:pPr>
        <w:spacing w:line="240" w:lineRule="auto"/>
      </w:pPr>
      <w:r>
        <w:separator/>
      </w:r>
    </w:p>
  </w:endnote>
  <w:endnote w:type="continuationSeparator" w:id="0">
    <w:p w:rsidR="00E74858" w:rsidRDefault="00E74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718352"/>
      <w:docPartObj>
        <w:docPartGallery w:val="AutoText"/>
      </w:docPartObj>
    </w:sdtPr>
    <w:sdtEndPr/>
    <w:sdtContent>
      <w:p w:rsidR="0074618A" w:rsidRDefault="00B54BE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D6B">
          <w:rPr>
            <w:noProof/>
          </w:rPr>
          <w:t>1</w:t>
        </w:r>
        <w:r>
          <w:fldChar w:fldCharType="end"/>
        </w:r>
      </w:p>
    </w:sdtContent>
  </w:sdt>
  <w:p w:rsidR="0074618A" w:rsidRDefault="007461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58" w:rsidRDefault="00E74858">
      <w:pPr>
        <w:spacing w:after="0"/>
      </w:pPr>
      <w:r>
        <w:separator/>
      </w:r>
    </w:p>
  </w:footnote>
  <w:footnote w:type="continuationSeparator" w:id="0">
    <w:p w:rsidR="00E74858" w:rsidRDefault="00E748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8A" w:rsidRDefault="00B54BE2">
    <w:pPr>
      <w:pStyle w:val="Zaglavlje"/>
    </w:pPr>
    <w:r>
      <w:rPr>
        <w:noProof/>
      </w:rPr>
      <w:drawing>
        <wp:inline distT="0" distB="0" distL="0" distR="0">
          <wp:extent cx="5751195" cy="292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8"/>
    <w:rsid w:val="00062F70"/>
    <w:rsid w:val="00140F14"/>
    <w:rsid w:val="001617BD"/>
    <w:rsid w:val="00171749"/>
    <w:rsid w:val="00182C2E"/>
    <w:rsid w:val="002D2A17"/>
    <w:rsid w:val="00414AF5"/>
    <w:rsid w:val="004E6CD3"/>
    <w:rsid w:val="005267D9"/>
    <w:rsid w:val="005F5138"/>
    <w:rsid w:val="005F797F"/>
    <w:rsid w:val="006023CC"/>
    <w:rsid w:val="0062713F"/>
    <w:rsid w:val="006C745E"/>
    <w:rsid w:val="006E7626"/>
    <w:rsid w:val="007211A7"/>
    <w:rsid w:val="0074618A"/>
    <w:rsid w:val="007A0D3F"/>
    <w:rsid w:val="007F1626"/>
    <w:rsid w:val="00921F4E"/>
    <w:rsid w:val="00A45390"/>
    <w:rsid w:val="00A50BDD"/>
    <w:rsid w:val="00A65EFB"/>
    <w:rsid w:val="00A6614A"/>
    <w:rsid w:val="00AF0D07"/>
    <w:rsid w:val="00B10072"/>
    <w:rsid w:val="00B2005E"/>
    <w:rsid w:val="00B25088"/>
    <w:rsid w:val="00B5496A"/>
    <w:rsid w:val="00B54BE2"/>
    <w:rsid w:val="00BB673C"/>
    <w:rsid w:val="00C27D6B"/>
    <w:rsid w:val="00C71191"/>
    <w:rsid w:val="00C95688"/>
    <w:rsid w:val="00CD0CD8"/>
    <w:rsid w:val="00DF73BD"/>
    <w:rsid w:val="00E21DDD"/>
    <w:rsid w:val="00E74858"/>
    <w:rsid w:val="224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A0AD"/>
  <w15:docId w15:val="{82BCDAF6-8A71-46EB-81EF-03744A0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2024-01-19T09:44:00Z</cp:lastPrinted>
  <dcterms:created xsi:type="dcterms:W3CDTF">2024-01-19T09:50:00Z</dcterms:created>
  <dcterms:modified xsi:type="dcterms:W3CDTF">2024-01-23T08:37:00Z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36B19A9E15604BC6956FD9AEEB0A2859_12</vt:lpwstr>
  </property>
</Properties>
</file>